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0E49DA9D" w:rsidR="00627393" w:rsidRPr="004D24C5" w:rsidRDefault="00AB0C9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Mark: </w:t>
                            </w:r>
                            <w:r w:rsidR="008C2CA3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Jesus</w:t>
                            </w:r>
                            <w:r w:rsidR="007F470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’ 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0E49DA9D" w:rsidR="00627393" w:rsidRPr="004D24C5" w:rsidRDefault="00AB0C9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Mark: </w:t>
                      </w:r>
                      <w:r w:rsidR="008C2CA3">
                        <w:rPr>
                          <w:rFonts w:ascii="Britannic Bold" w:hAnsi="Britannic Bold"/>
                          <w:sz w:val="30"/>
                          <w:szCs w:val="30"/>
                        </w:rPr>
                        <w:t>Jesus</w:t>
                      </w:r>
                      <w:r w:rsidR="007F4706">
                        <w:rPr>
                          <w:rFonts w:ascii="Britannic Bold" w:hAnsi="Britannic Bold"/>
                          <w:sz w:val="30"/>
                          <w:szCs w:val="30"/>
                        </w:rPr>
                        <w:t>’ Interactions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0BE57E72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50C4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Feb </w:t>
                            </w:r>
                            <w:r w:rsidR="00AB0C9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7F4706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0BE57E72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950C4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Feb </w:t>
                      </w:r>
                      <w:r w:rsidR="00AB0C9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</w:t>
                      </w:r>
                      <w:r w:rsidR="007F4706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73E166A2" w14:textId="1C811DB3" w:rsidR="00AB0C9E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745331" w:rsidRPr="00745331">
        <w:rPr>
          <w:rFonts w:ascii="Bell MT" w:hAnsi="Bell MT"/>
          <w:sz w:val="26"/>
          <w:szCs w:val="26"/>
        </w:rPr>
        <w:t>Jesus is on a mission, yet people are more ready to be His fan than a follower. Who is He anyway? This section continues to answer that through His teaching and signs, along with why He came.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7D053A2A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AB0C9E" w:rsidRPr="008C2CA3">
          <w:rPr>
            <w:rStyle w:val="Hyperlink"/>
            <w:rFonts w:ascii="Bell MT" w:hAnsi="Bell MT" w:cs="Times New Roman"/>
            <w:sz w:val="26"/>
            <w:szCs w:val="26"/>
          </w:rPr>
          <w:t>Mark</w:t>
        </w:r>
      </w:hyperlink>
      <w:r w:rsidR="00AB0C9E" w:rsidRPr="008C2CA3">
        <w:rPr>
          <w:rFonts w:ascii="Bell MT" w:hAnsi="Bell MT" w:cs="Times New Roman"/>
          <w:sz w:val="26"/>
          <w:szCs w:val="26"/>
        </w:rPr>
        <w:t xml:space="preserve"> </w:t>
      </w:r>
      <w:r w:rsidR="00AB1E19" w:rsidRPr="008C2CA3">
        <w:rPr>
          <w:rFonts w:ascii="Bell MT" w:hAnsi="Bell MT" w:cs="Times New Roman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788A7DCA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200682">
        <w:rPr>
          <w:rFonts w:ascii="Bell MT" w:hAnsi="Bell MT"/>
          <w:sz w:val="26"/>
          <w:szCs w:val="26"/>
        </w:rPr>
        <w:t>outcasts, call, sinners, fasting, New Covenant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1D1A6046" w:rsidR="00361F74" w:rsidRPr="00B32D73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B32D73">
        <w:rPr>
          <w:rFonts w:ascii="Bell MT" w:hAnsi="Bell MT" w:cs="Times New Roman"/>
          <w:sz w:val="26"/>
          <w:szCs w:val="26"/>
        </w:rPr>
        <w:t>(</w:t>
      </w:r>
      <w:r w:rsidR="008C2CA3">
        <w:rPr>
          <w:rFonts w:ascii="Bell MT" w:hAnsi="Bell MT" w:cs="Times New Roman"/>
          <w:sz w:val="26"/>
          <w:szCs w:val="26"/>
        </w:rPr>
        <w:t>Mk 1:</w:t>
      </w:r>
      <w:r w:rsidR="000B5507">
        <w:rPr>
          <w:rFonts w:ascii="Bell MT" w:hAnsi="Bell MT" w:cs="Times New Roman"/>
          <w:sz w:val="26"/>
          <w:szCs w:val="26"/>
        </w:rPr>
        <w:t>35–45, Preaching &amp; Leper)</w:t>
      </w:r>
    </w:p>
    <w:p w14:paraId="678A3180" w14:textId="4B05FD99" w:rsidR="00B32D73" w:rsidRPr="00745331" w:rsidRDefault="00745331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5331">
        <w:rPr>
          <w:rFonts w:ascii="Bell MT" w:hAnsi="Bell MT" w:cs="Times New Roman"/>
          <w:sz w:val="26"/>
          <w:szCs w:val="26"/>
        </w:rPr>
        <w:t>What place does prayer and preaching have in Jesus’ life?</w:t>
      </w:r>
    </w:p>
    <w:p w14:paraId="5F5377B0" w14:textId="6845BBAD" w:rsidR="00745331" w:rsidRPr="00745331" w:rsidRDefault="00745331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5331">
        <w:rPr>
          <w:rFonts w:ascii="Bell MT" w:hAnsi="Bell MT" w:cs="Times New Roman"/>
          <w:sz w:val="26"/>
          <w:szCs w:val="26"/>
        </w:rPr>
        <w:t xml:space="preserve">Despite His desire to preach, what did Jesus demonstrate toward the Leper? </w:t>
      </w:r>
    </w:p>
    <w:p w14:paraId="1B6110BB" w14:textId="2086023C" w:rsidR="00745331" w:rsidRPr="00745331" w:rsidRDefault="00745331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5331">
        <w:rPr>
          <w:rFonts w:ascii="Bell MT" w:hAnsi="Bell MT" w:cs="Times New Roman"/>
          <w:sz w:val="26"/>
          <w:szCs w:val="26"/>
        </w:rPr>
        <w:t>By disobeying Jesus what did the Leper not grasp?</w:t>
      </w:r>
    </w:p>
    <w:p w14:paraId="62380504" w14:textId="1F12AAB0" w:rsidR="009114C8" w:rsidRPr="00745331" w:rsidRDefault="00745331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5331">
        <w:rPr>
          <w:rFonts w:ascii="Bell MT" w:hAnsi="Bell MT" w:cs="Times New Roman"/>
          <w:sz w:val="26"/>
          <w:szCs w:val="26"/>
        </w:rPr>
        <w:t>Who is Jesus? Do we always grasp this?</w:t>
      </w:r>
    </w:p>
    <w:p w14:paraId="0520D071" w14:textId="77777777" w:rsidR="00E564D6" w:rsidRPr="00B32D73" w:rsidRDefault="00E564D6" w:rsidP="00E564D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72C046B3" w:rsidR="00743195" w:rsidRPr="00B32D73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B32D73">
        <w:rPr>
          <w:rFonts w:ascii="Bell MT" w:hAnsi="Bell MT" w:cs="Times New Roman"/>
          <w:b/>
          <w:sz w:val="26"/>
          <w:szCs w:val="26"/>
        </w:rPr>
        <w:t>SERMON</w:t>
      </w:r>
      <w:r w:rsidRPr="00B32D73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B32D73">
        <w:rPr>
          <w:rFonts w:ascii="Bell MT" w:hAnsi="Bell MT" w:cs="Times New Roman"/>
          <w:sz w:val="26"/>
          <w:szCs w:val="26"/>
        </w:rPr>
        <w:t>(</w:t>
      </w:r>
      <w:r w:rsidR="008C2CA3">
        <w:rPr>
          <w:rFonts w:ascii="Bell MT" w:hAnsi="Bell MT" w:cs="Times New Roman"/>
          <w:sz w:val="26"/>
          <w:szCs w:val="26"/>
        </w:rPr>
        <w:t xml:space="preserve">Mk </w:t>
      </w:r>
      <w:r w:rsidR="000B5507">
        <w:rPr>
          <w:rFonts w:ascii="Bell MT" w:hAnsi="Bell MT" w:cs="Times New Roman"/>
          <w:sz w:val="26"/>
          <w:szCs w:val="26"/>
        </w:rPr>
        <w:t>2:1–12, The Paralytic)</w:t>
      </w:r>
      <w:r w:rsidR="00347C18" w:rsidRPr="00B32D73">
        <w:rPr>
          <w:rFonts w:ascii="Bell MT" w:hAnsi="Bell MT" w:cs="Times New Roman"/>
          <w:sz w:val="26"/>
          <w:szCs w:val="26"/>
        </w:rPr>
        <w:t xml:space="preserve"> </w:t>
      </w:r>
    </w:p>
    <w:p w14:paraId="32B44EED" w14:textId="7432418D" w:rsidR="00B32D73" w:rsidRPr="00745331" w:rsidRDefault="00745331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45331">
        <w:rPr>
          <w:rFonts w:ascii="Bell MT" w:hAnsi="Bell MT" w:cs="Times New Roman"/>
          <w:bCs/>
          <w:sz w:val="26"/>
          <w:szCs w:val="26"/>
        </w:rPr>
        <w:t>Though most interested in teaching, how did Jesus turn another act of compassion into a teaching moment?</w:t>
      </w:r>
    </w:p>
    <w:p w14:paraId="58ECEF2C" w14:textId="45268095" w:rsidR="00745331" w:rsidRPr="00745331" w:rsidRDefault="00745331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45331">
        <w:rPr>
          <w:rFonts w:ascii="Bell MT" w:hAnsi="Bell MT" w:cs="Times New Roman"/>
          <w:bCs/>
          <w:sz w:val="26"/>
          <w:szCs w:val="26"/>
        </w:rPr>
        <w:t>How does this passage support and not contradict justification by faith?</w:t>
      </w:r>
    </w:p>
    <w:p w14:paraId="68F442A8" w14:textId="4845B656" w:rsidR="00745331" w:rsidRPr="00745331" w:rsidRDefault="00745331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45331">
        <w:rPr>
          <w:rFonts w:ascii="Bell MT" w:hAnsi="Bell MT" w:cs="Times New Roman"/>
          <w:bCs/>
          <w:sz w:val="26"/>
          <w:szCs w:val="26"/>
        </w:rPr>
        <w:t xml:space="preserve">What invisible thing was Jesus showing through this visible sign? </w:t>
      </w:r>
    </w:p>
    <w:p w14:paraId="4469739F" w14:textId="615F3730" w:rsidR="00745331" w:rsidRPr="00745331" w:rsidRDefault="00745331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745331">
        <w:rPr>
          <w:rFonts w:ascii="Bell MT" w:hAnsi="Bell MT" w:cs="Times New Roman"/>
          <w:bCs/>
          <w:sz w:val="26"/>
          <w:szCs w:val="26"/>
        </w:rPr>
        <w:t>Who does Jesus think He is? Who do we?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55D880D0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2F1781" w:rsidRPr="002F1781">
        <w:rPr>
          <w:rFonts w:ascii="Bell MT" w:hAnsi="Bell MT" w:cs="Times New Roman"/>
          <w:b/>
          <w:sz w:val="26"/>
          <w:szCs w:val="26"/>
        </w:rPr>
        <w:t>VIEW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8C2CA3">
        <w:rPr>
          <w:rFonts w:ascii="Times New Roman" w:hAnsi="Times New Roman" w:cs="Times New Roman"/>
          <w:sz w:val="26"/>
          <w:szCs w:val="26"/>
        </w:rPr>
        <w:t xml:space="preserve">Mark </w:t>
      </w:r>
      <w:r w:rsidR="0063228E">
        <w:rPr>
          <w:rFonts w:ascii="Times New Roman" w:hAnsi="Times New Roman" w:cs="Times New Roman"/>
          <w:sz w:val="26"/>
          <w:szCs w:val="26"/>
        </w:rPr>
        <w:t>2</w:t>
      </w:r>
      <w:r w:rsidR="00F61CD9">
        <w:rPr>
          <w:rFonts w:ascii="Times New Roman" w:hAnsi="Times New Roman" w:cs="Times New Roman"/>
          <w:sz w:val="26"/>
          <w:szCs w:val="26"/>
        </w:rPr>
        <w:t>:</w:t>
      </w:r>
      <w:r w:rsidR="000511A0">
        <w:rPr>
          <w:rFonts w:ascii="Times New Roman" w:hAnsi="Times New Roman" w:cs="Times New Roman"/>
          <w:sz w:val="26"/>
          <w:szCs w:val="26"/>
        </w:rPr>
        <w:t>13–22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0F368D62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61CD9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F61CD9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57CA82B4" w14:textId="598B04B4" w:rsidR="00CC0052" w:rsidRPr="00CC0052" w:rsidRDefault="00CC0052" w:rsidP="00643ACA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 w:rsidRPr="00CC0052">
        <w:rPr>
          <w:rFonts w:ascii="Bell MT" w:hAnsi="Bell MT" w:cs="Times New Roman"/>
          <w:bCs/>
          <w:sz w:val="26"/>
          <w:szCs w:val="26"/>
          <w:u w:val="single"/>
        </w:rPr>
        <w:t>Levi (Matthew)</w:t>
      </w:r>
    </w:p>
    <w:p w14:paraId="529A76FC" w14:textId="5E54CC91" w:rsidR="002F1B66" w:rsidRDefault="00807ED0" w:rsidP="000E515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13- again crowds and teaching. </w:t>
      </w:r>
    </w:p>
    <w:p w14:paraId="48331A38" w14:textId="3BE860C2" w:rsidR="00CC0052" w:rsidRDefault="00807ED0" w:rsidP="000E515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14a- </w:t>
      </w:r>
      <w:r w:rsidR="00CC0052">
        <w:rPr>
          <w:rFonts w:ascii="Bell MT" w:hAnsi="Bell MT" w:cs="Times New Roman"/>
          <w:bCs/>
          <w:i/>
          <w:iCs/>
          <w:sz w:val="26"/>
          <w:szCs w:val="26"/>
        </w:rPr>
        <w:t xml:space="preserve">He was a Roman collaborator, who often bought their post, collected taxes for the enemy, reminded Israel of their occupation, and took some for themselves too. Levi is </w:t>
      </w:r>
      <w:r>
        <w:rPr>
          <w:rFonts w:ascii="Bell MT" w:hAnsi="Bell MT" w:cs="Times New Roman"/>
          <w:bCs/>
          <w:i/>
          <w:iCs/>
          <w:sz w:val="26"/>
          <w:szCs w:val="26"/>
        </w:rPr>
        <w:t>either</w:t>
      </w:r>
      <w:r w:rsidR="00CC0052">
        <w:rPr>
          <w:rFonts w:ascii="Bell MT" w:hAnsi="Bell MT" w:cs="Times New Roman"/>
          <w:bCs/>
          <w:i/>
          <w:iCs/>
          <w:sz w:val="26"/>
          <w:szCs w:val="26"/>
        </w:rPr>
        <w:t xml:space="preserve"> taxing the fishing industry or the border between Roman districts.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He is an </w:t>
      </w:r>
      <w:r w:rsidR="00200682">
        <w:rPr>
          <w:rFonts w:ascii="Bell MT" w:hAnsi="Bell MT" w:cs="Times New Roman"/>
          <w:bCs/>
          <w:i/>
          <w:iCs/>
          <w:sz w:val="26"/>
          <w:szCs w:val="26"/>
        </w:rPr>
        <w:t>outcast because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he chose to be (vs. leper). </w:t>
      </w:r>
      <w:r>
        <w:rPr>
          <w:rFonts w:ascii="Bell MT" w:hAnsi="Bell MT" w:cs="Times New Roman"/>
          <w:bCs/>
          <w:sz w:val="26"/>
          <w:szCs w:val="26"/>
        </w:rPr>
        <w:t>Is there a modern equivalent to this outcast?</w:t>
      </w:r>
    </w:p>
    <w:p w14:paraId="25219A87" w14:textId="307EF349" w:rsidR="00807ED0" w:rsidRDefault="00807ED0" w:rsidP="000E515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807ED0">
        <w:rPr>
          <w:rFonts w:ascii="Bell MT" w:hAnsi="Bell MT" w:cs="Times New Roman"/>
          <w:bCs/>
          <w:i/>
          <w:iCs/>
          <w:sz w:val="26"/>
          <w:szCs w:val="26"/>
        </w:rPr>
        <w:t>V. 14b- Another display of Jesus’ authoritative call and the cost of following Jesus.</w:t>
      </w:r>
      <w:r>
        <w:rPr>
          <w:rFonts w:ascii="Bell MT" w:hAnsi="Bell MT" w:cs="Times New Roman"/>
          <w:bCs/>
          <w:sz w:val="26"/>
          <w:szCs w:val="26"/>
        </w:rPr>
        <w:t xml:space="preserve"> What did Levi give up?</w:t>
      </w:r>
    </w:p>
    <w:p w14:paraId="25DD48A4" w14:textId="397C8D79" w:rsidR="00807ED0" w:rsidRDefault="00807ED0" w:rsidP="000E515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807ED0">
        <w:rPr>
          <w:rFonts w:ascii="Bell MT" w:hAnsi="Bell MT" w:cs="Times New Roman"/>
          <w:bCs/>
          <w:i/>
          <w:iCs/>
          <w:sz w:val="26"/>
          <w:szCs w:val="26"/>
        </w:rPr>
        <w:t>V. 15- Apparently Levi is not the only sinner following Jesus (vs. being a fan). Levi also invites his friends to meet Jesus</w:t>
      </w:r>
      <w:r>
        <w:rPr>
          <w:rFonts w:ascii="Bell MT" w:hAnsi="Bell MT" w:cs="Times New Roman"/>
          <w:bCs/>
          <w:sz w:val="26"/>
          <w:szCs w:val="26"/>
        </w:rPr>
        <w:t xml:space="preserve">. Why are outcasts particularly attracted to Jesus? </w:t>
      </w:r>
    </w:p>
    <w:p w14:paraId="44D5696F" w14:textId="28BF4460" w:rsidR="00807ED0" w:rsidRDefault="00200682" w:rsidP="000E515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When the Lord saves us, why is it important to create opportunities for friends to hear the Gospel?</w:t>
      </w:r>
    </w:p>
    <w:p w14:paraId="697BCCA7" w14:textId="3062CD2B" w:rsidR="00CC0052" w:rsidRDefault="00807ED0" w:rsidP="000E515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807ED0">
        <w:rPr>
          <w:rFonts w:ascii="Bell MT" w:hAnsi="Bell MT" w:cs="Times New Roman"/>
          <w:bCs/>
          <w:i/>
          <w:iCs/>
          <w:sz w:val="26"/>
          <w:szCs w:val="26"/>
        </w:rPr>
        <w:t>“</w:t>
      </w:r>
      <w:r w:rsidR="00CC0052" w:rsidRPr="00807ED0">
        <w:rPr>
          <w:rFonts w:ascii="Bell MT" w:hAnsi="Bell MT" w:cs="Times New Roman"/>
          <w:bCs/>
          <w:i/>
          <w:iCs/>
          <w:sz w:val="26"/>
          <w:szCs w:val="26"/>
        </w:rPr>
        <w:t>At table</w:t>
      </w:r>
      <w:r w:rsidRPr="00807ED0">
        <w:rPr>
          <w:rFonts w:ascii="Bell MT" w:hAnsi="Bell MT" w:cs="Times New Roman"/>
          <w:bCs/>
          <w:i/>
          <w:iCs/>
          <w:sz w:val="26"/>
          <w:szCs w:val="26"/>
        </w:rPr>
        <w:t>’ (a U shaped couch around a table that would be reclined at). Sharing a table meant acceptance.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F06F5A">
        <w:rPr>
          <w:rFonts w:ascii="Bell MT" w:hAnsi="Bell MT" w:cs="Times New Roman"/>
          <w:b/>
          <w:sz w:val="26"/>
          <w:szCs w:val="26"/>
        </w:rPr>
        <w:t>What is the difference between accepting someone and affirming them?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</w:p>
    <w:p w14:paraId="1FD91FDC" w14:textId="586EA00B" w:rsidR="00B974ED" w:rsidRPr="00B974ED" w:rsidRDefault="00B974ED" w:rsidP="00E717E4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B974ED">
        <w:rPr>
          <w:rFonts w:ascii="Bell MT" w:hAnsi="Bell MT" w:cs="Times New Roman"/>
          <w:bCs/>
          <w:i/>
          <w:iCs/>
          <w:sz w:val="26"/>
          <w:szCs w:val="26"/>
        </w:rPr>
        <w:t>V. 16- Enter the opposition (again). ‘</w:t>
      </w:r>
      <w:r w:rsidR="00CC0052" w:rsidRPr="00B974ED">
        <w:rPr>
          <w:rFonts w:ascii="Bell MT" w:hAnsi="Bell MT" w:cs="Times New Roman"/>
          <w:bCs/>
          <w:i/>
          <w:iCs/>
          <w:sz w:val="26"/>
          <w:szCs w:val="26"/>
        </w:rPr>
        <w:t>Tax collectors and sinners</w:t>
      </w:r>
      <w:r w:rsidRPr="00B974ED">
        <w:rPr>
          <w:rFonts w:ascii="Bell MT" w:hAnsi="Bell MT" w:cs="Times New Roman"/>
          <w:bCs/>
          <w:i/>
          <w:iCs/>
          <w:sz w:val="26"/>
          <w:szCs w:val="26"/>
        </w:rPr>
        <w:t>’ was a Pharisaic category for those they believed disregarded the Law, or those who didn’t take it as seriously. The Talmud lumped t</w:t>
      </w:r>
      <w:r w:rsidR="00200682">
        <w:rPr>
          <w:rFonts w:ascii="Bell MT" w:hAnsi="Bell MT" w:cs="Times New Roman"/>
          <w:bCs/>
          <w:i/>
          <w:iCs/>
          <w:sz w:val="26"/>
          <w:szCs w:val="26"/>
        </w:rPr>
        <w:t>ax collectors</w:t>
      </w:r>
      <w:r w:rsidRPr="00B974ED">
        <w:rPr>
          <w:rFonts w:ascii="Bell MT" w:hAnsi="Bell MT" w:cs="Times New Roman"/>
          <w:bCs/>
          <w:i/>
          <w:iCs/>
          <w:sz w:val="26"/>
          <w:szCs w:val="26"/>
        </w:rPr>
        <w:t xml:space="preserve"> with murderers, thieves and disallowed them to give evidence at court. To associate with them was to become socially ‘unclean,’ especially a teacher. </w:t>
      </w:r>
    </w:p>
    <w:p w14:paraId="2183411A" w14:textId="2478AA7E" w:rsidR="00F06F5A" w:rsidRDefault="00B974ED" w:rsidP="00E717E4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Jesus didn’t distance himself nor did He engage.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="00F06F5A" w:rsidRPr="00F06F5A">
        <w:rPr>
          <w:rFonts w:ascii="Bell MT" w:hAnsi="Bell MT" w:cs="Times New Roman"/>
          <w:b/>
          <w:sz w:val="26"/>
          <w:szCs w:val="26"/>
        </w:rPr>
        <w:t>How did He do this, how do we?</w:t>
      </w:r>
      <w:r w:rsidR="00514809">
        <w:rPr>
          <w:rFonts w:ascii="Bell MT" w:hAnsi="Bell MT" w:cs="Times New Roman"/>
          <w:b/>
          <w:sz w:val="26"/>
          <w:szCs w:val="26"/>
        </w:rPr>
        <w:t xml:space="preserve"> (Or, how do we balance 1 Cor 15:33 with the Great Commission?)</w:t>
      </w:r>
    </w:p>
    <w:p w14:paraId="204208D6" w14:textId="5F591D65" w:rsidR="00F06F5A" w:rsidRPr="00F06F5A" w:rsidRDefault="00F06F5A" w:rsidP="00E717E4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17- Using their own language Jesus says, [paraphrasing] “I came not to save the self-righteous but those who know they are sinners.” </w:t>
      </w:r>
      <w:r w:rsidRPr="00F06F5A">
        <w:rPr>
          <w:rFonts w:ascii="Bell MT" w:hAnsi="Bell MT" w:cs="Times New Roman"/>
          <w:b/>
          <w:sz w:val="26"/>
          <w:szCs w:val="26"/>
        </w:rPr>
        <w:t>Discuss for then and now.</w:t>
      </w:r>
    </w:p>
    <w:p w14:paraId="4F1B68D9" w14:textId="1F870723" w:rsidR="00F06F5A" w:rsidRPr="00F06F5A" w:rsidRDefault="00F06F5A" w:rsidP="00E717E4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Like Isa 25:6–8, there is banquet imagery here. </w:t>
      </w:r>
      <w:r w:rsidR="005310AC">
        <w:rPr>
          <w:rFonts w:ascii="Bell MT" w:hAnsi="Bell MT" w:cs="Times New Roman"/>
          <w:bCs/>
          <w:i/>
          <w:iCs/>
          <w:sz w:val="26"/>
          <w:szCs w:val="26"/>
        </w:rPr>
        <w:t>Jesus makes outcasts part of His Kingdom, which is different and new, a cause for celebration.</w:t>
      </w:r>
      <w:r w:rsidR="00200682">
        <w:rPr>
          <w:rFonts w:ascii="Bell MT" w:hAnsi="Bell MT" w:cs="Times New Roman"/>
          <w:bCs/>
          <w:i/>
          <w:iCs/>
          <w:sz w:val="26"/>
          <w:szCs w:val="26"/>
        </w:rPr>
        <w:t xml:space="preserve"> This point is expanded upon in what comes next.</w:t>
      </w:r>
    </w:p>
    <w:p w14:paraId="15413828" w14:textId="77777777" w:rsidR="00F61CD9" w:rsidRDefault="00F61CD9" w:rsidP="00F61CD9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14:paraId="5732363A" w14:textId="51D4AF86" w:rsidR="000C08F0" w:rsidRDefault="000C08F0" w:rsidP="00F61CD9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>
        <w:rPr>
          <w:rFonts w:ascii="Bell MT" w:hAnsi="Bell MT" w:cs="Times New Roman"/>
          <w:bCs/>
          <w:sz w:val="26"/>
          <w:szCs w:val="26"/>
          <w:u w:val="single"/>
        </w:rPr>
        <w:t>Fasting</w:t>
      </w:r>
    </w:p>
    <w:p w14:paraId="234ED6D6" w14:textId="4B5CBD14" w:rsidR="00073985" w:rsidRDefault="00073985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18- The opposition brings another challenge/query to Jesus. However, Jesus is no mere revolutionary (as some would see Him as). He uses this to teach about who He is. </w:t>
      </w:r>
    </w:p>
    <w:p w14:paraId="69427824" w14:textId="1D49625A" w:rsidR="00DF4107" w:rsidRPr="00073985" w:rsidRDefault="00200682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073985">
        <w:rPr>
          <w:rFonts w:ascii="Bell MT" w:hAnsi="Bell MT" w:cs="Times New Roman"/>
          <w:bCs/>
          <w:i/>
          <w:iCs/>
          <w:sz w:val="26"/>
          <w:szCs w:val="26"/>
        </w:rPr>
        <w:t>Jews were o</w:t>
      </w:r>
      <w:r w:rsidR="00DF4107" w:rsidRPr="00073985">
        <w:rPr>
          <w:rFonts w:ascii="Bell MT" w:hAnsi="Bell MT" w:cs="Times New Roman"/>
          <w:bCs/>
          <w:i/>
          <w:iCs/>
          <w:sz w:val="26"/>
          <w:szCs w:val="26"/>
        </w:rPr>
        <w:t xml:space="preserve">nly commanded </w:t>
      </w:r>
      <w:r w:rsidRPr="00073985">
        <w:rPr>
          <w:rFonts w:ascii="Bell MT" w:hAnsi="Bell MT" w:cs="Times New Roman"/>
          <w:bCs/>
          <w:i/>
          <w:iCs/>
          <w:sz w:val="26"/>
          <w:szCs w:val="26"/>
        </w:rPr>
        <w:t xml:space="preserve">to fast </w:t>
      </w:r>
      <w:r w:rsidR="00DF4107" w:rsidRPr="00073985">
        <w:rPr>
          <w:rFonts w:ascii="Bell MT" w:hAnsi="Bell MT" w:cs="Times New Roman"/>
          <w:bCs/>
          <w:i/>
          <w:iCs/>
          <w:sz w:val="26"/>
          <w:szCs w:val="26"/>
        </w:rPr>
        <w:t xml:space="preserve">on </w:t>
      </w:r>
      <w:r w:rsidRPr="00073985">
        <w:rPr>
          <w:rFonts w:ascii="Bell MT" w:hAnsi="Bell MT" w:cs="Times New Roman"/>
          <w:bCs/>
          <w:i/>
          <w:iCs/>
          <w:sz w:val="26"/>
          <w:szCs w:val="26"/>
        </w:rPr>
        <w:t xml:space="preserve">the </w:t>
      </w:r>
      <w:r w:rsidR="00DF4107" w:rsidRPr="00073985">
        <w:rPr>
          <w:rFonts w:ascii="Bell MT" w:hAnsi="Bell MT" w:cs="Times New Roman"/>
          <w:bCs/>
          <w:i/>
          <w:iCs/>
          <w:sz w:val="26"/>
          <w:szCs w:val="26"/>
        </w:rPr>
        <w:t xml:space="preserve">Day of Atonement (1/year); Pharisees fasted 2/week </w:t>
      </w:r>
      <w:r w:rsidR="00073985" w:rsidRPr="00073985">
        <w:rPr>
          <w:rFonts w:ascii="Bell MT" w:hAnsi="Bell MT" w:cs="Times New Roman"/>
          <w:bCs/>
          <w:i/>
          <w:iCs/>
          <w:sz w:val="26"/>
          <w:szCs w:val="26"/>
        </w:rPr>
        <w:t>(</w:t>
      </w:r>
      <w:r w:rsidR="00DF4107" w:rsidRPr="00073985">
        <w:rPr>
          <w:rFonts w:ascii="Bell MT" w:hAnsi="Bell MT" w:cs="Times New Roman"/>
          <w:bCs/>
          <w:i/>
          <w:iCs/>
          <w:sz w:val="26"/>
          <w:szCs w:val="26"/>
        </w:rPr>
        <w:t>Mon and Thurs</w:t>
      </w:r>
      <w:r w:rsidR="00073985" w:rsidRPr="00073985">
        <w:rPr>
          <w:rFonts w:ascii="Bell MT" w:hAnsi="Bell MT" w:cs="Times New Roman"/>
          <w:bCs/>
          <w:i/>
          <w:iCs/>
          <w:sz w:val="26"/>
          <w:szCs w:val="26"/>
        </w:rPr>
        <w:t>). The discipline of fasting is normally expected by Jesus in Mt 6:16.</w:t>
      </w:r>
    </w:p>
    <w:p w14:paraId="736E7C15" w14:textId="39F97B67" w:rsidR="00073985" w:rsidRPr="00073985" w:rsidRDefault="00073985" w:rsidP="00BC543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073985">
        <w:rPr>
          <w:rFonts w:ascii="Bell MT" w:hAnsi="Bell MT" w:cs="Times New Roman"/>
          <w:bCs/>
          <w:i/>
          <w:iCs/>
          <w:sz w:val="26"/>
          <w:szCs w:val="26"/>
          <w:lang w:val="en-CA"/>
        </w:rPr>
        <w:t>V. 19- See Isa 62:5.</w:t>
      </w:r>
      <w:r>
        <w:rPr>
          <w:rFonts w:ascii="Bell MT" w:hAnsi="Bell MT" w:cs="Times New Roman"/>
          <w:bCs/>
          <w:sz w:val="26"/>
          <w:szCs w:val="26"/>
          <w:lang w:val="en-CA"/>
        </w:rPr>
        <w:t xml:space="preserve"> </w:t>
      </w:r>
      <w:r w:rsidRPr="00073985">
        <w:rPr>
          <w:rFonts w:ascii="Bell MT" w:hAnsi="Bell MT" w:cs="Times New Roman"/>
          <w:b/>
          <w:sz w:val="26"/>
          <w:szCs w:val="26"/>
          <w:lang w:val="en-CA"/>
        </w:rPr>
        <w:t>Who is the bridgegroom? What does fasting express? Why then can’t you fast at a wedding</w:t>
      </w:r>
      <w:r>
        <w:rPr>
          <w:rFonts w:ascii="Bell MT" w:hAnsi="Bell MT" w:cs="Times New Roman"/>
          <w:b/>
          <w:sz w:val="26"/>
          <w:szCs w:val="26"/>
          <w:lang w:val="en-CA"/>
        </w:rPr>
        <w:t xml:space="preserve"> so long as </w:t>
      </w:r>
      <w:r w:rsidRPr="00073985">
        <w:rPr>
          <w:rFonts w:ascii="Bell MT" w:hAnsi="Bell MT" w:cs="Times New Roman"/>
          <w:b/>
          <w:sz w:val="26"/>
          <w:szCs w:val="26"/>
          <w:lang w:val="en-CA"/>
        </w:rPr>
        <w:t>the bridegroom</w:t>
      </w:r>
      <w:r>
        <w:rPr>
          <w:rFonts w:ascii="Bell MT" w:hAnsi="Bell MT" w:cs="Times New Roman"/>
          <w:b/>
          <w:sz w:val="26"/>
          <w:szCs w:val="26"/>
          <w:lang w:val="en-CA"/>
        </w:rPr>
        <w:t xml:space="preserve"> is present.</w:t>
      </w:r>
    </w:p>
    <w:p w14:paraId="22A9F938" w14:textId="306FA77A" w:rsidR="00073985" w:rsidRDefault="00073985" w:rsidP="00BC543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073985">
        <w:rPr>
          <w:rFonts w:ascii="Bell MT" w:hAnsi="Bell MT" w:cs="Times New Roman"/>
          <w:bCs/>
          <w:sz w:val="26"/>
          <w:szCs w:val="26"/>
          <w:lang w:val="en-CA"/>
        </w:rPr>
        <w:t>How does this witness to the Pharisees who Jesus is?</w:t>
      </w:r>
    </w:p>
    <w:p w14:paraId="7487AF4E" w14:textId="77F7C170" w:rsidR="00846721" w:rsidRPr="0063228E" w:rsidRDefault="00846721" w:rsidP="00BC543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63228E">
        <w:rPr>
          <w:rFonts w:ascii="Bell MT" w:hAnsi="Bell MT" w:cs="Times New Roman"/>
          <w:bCs/>
          <w:i/>
          <w:iCs/>
          <w:sz w:val="26"/>
          <w:szCs w:val="26"/>
          <w:lang w:val="en-CA"/>
        </w:rPr>
        <w:t>Jesus tells two parables to help the Pharisees grasp who He is and why He is doing what He is doing:</w:t>
      </w:r>
    </w:p>
    <w:p w14:paraId="7C189D89" w14:textId="502A8A69" w:rsidR="00846721" w:rsidRDefault="00846721" w:rsidP="00846721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lastRenderedPageBreak/>
        <w:t>V. 21- at a time when people had few cloths, why would it be unwise to sew new cloth over and old garment?</w:t>
      </w:r>
    </w:p>
    <w:p w14:paraId="02DE2602" w14:textId="4F7EDADB" w:rsidR="00846721" w:rsidRDefault="00846721" w:rsidP="00846721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V. 22- Since leather gets brittle with age, why would it be foolish to put new (still fermenting/gasing) wine into an old wineskin?</w:t>
      </w:r>
    </w:p>
    <w:p w14:paraId="79A063B9" w14:textId="0FB9172E" w:rsidR="00846721" w:rsidRPr="0063228E" w:rsidRDefault="00846721" w:rsidP="00846721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63228E">
        <w:rPr>
          <w:rFonts w:ascii="Bell MT" w:hAnsi="Bell MT" w:cs="Times New Roman"/>
          <w:b/>
          <w:sz w:val="26"/>
          <w:szCs w:val="26"/>
          <w:lang w:val="en-CA"/>
        </w:rPr>
        <w:t xml:space="preserve">How does Jesus use these two parable to teach that the New Covenant he is ushering in is not simply a renewal or amendment of the Old but NEW? </w:t>
      </w:r>
    </w:p>
    <w:p w14:paraId="1CD1CF3A" w14:textId="77777777" w:rsidR="00846721" w:rsidRPr="00073985" w:rsidRDefault="00846721" w:rsidP="00846721">
      <w:pPr>
        <w:pStyle w:val="ListParagraph"/>
        <w:spacing w:after="0" w:line="240" w:lineRule="auto"/>
        <w:ind w:left="1080"/>
        <w:rPr>
          <w:rFonts w:ascii="Bell MT" w:hAnsi="Bell MT" w:cs="Times New Roman"/>
          <w:bCs/>
          <w:sz w:val="26"/>
          <w:szCs w:val="26"/>
          <w:lang w:val="en-CA"/>
        </w:rPr>
      </w:pPr>
    </w:p>
    <w:p w14:paraId="78B9C0DB" w14:textId="2E11A7A7" w:rsidR="00DF4107" w:rsidRDefault="00DF4107" w:rsidP="0007398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073985">
        <w:rPr>
          <w:rFonts w:ascii="Bell MT" w:hAnsi="Bell MT" w:cs="Times New Roman"/>
          <w:bCs/>
          <w:i/>
          <w:iCs/>
          <w:sz w:val="26"/>
          <w:szCs w:val="26"/>
          <w:lang w:val="en-CA"/>
        </w:rPr>
        <w:t>Jesus doesn’t associate with us because we are good but with outcasts who repent and follow Him.</w:t>
      </w:r>
      <w:r w:rsidR="00073985">
        <w:rPr>
          <w:rFonts w:ascii="Bell MT" w:hAnsi="Bell MT" w:cs="Times New Roman"/>
          <w:bCs/>
          <w:sz w:val="26"/>
          <w:szCs w:val="26"/>
          <w:lang w:val="en-CA"/>
        </w:rPr>
        <w:t xml:space="preserve"> How do these two stories demonstrate the folly of works based religion?</w:t>
      </w:r>
    </w:p>
    <w:p w14:paraId="50189536" w14:textId="77777777" w:rsidR="000C08F0" w:rsidRPr="000C08F0" w:rsidRDefault="000C08F0" w:rsidP="000C08F0">
      <w:p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</w:p>
    <w:p w14:paraId="3D7E45B3" w14:textId="382DFC3B" w:rsidR="00F61CD9" w:rsidRPr="00F61CD9" w:rsidRDefault="00F61CD9" w:rsidP="00F61CD9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 w:rsidRPr="00F61CD9">
        <w:rPr>
          <w:rFonts w:ascii="Bell MT" w:hAnsi="Bell MT" w:cs="Times New Roman"/>
          <w:bCs/>
          <w:sz w:val="26"/>
          <w:szCs w:val="26"/>
          <w:u w:val="single"/>
        </w:rPr>
        <w:t>RECAP</w:t>
      </w:r>
    </w:p>
    <w:p w14:paraId="099649EA" w14:textId="4F810833" w:rsidR="00F61CD9" w:rsidRPr="00F61CD9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How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encourage faith in Jesus as the Christ</w:t>
      </w:r>
      <w:r>
        <w:rPr>
          <w:rFonts w:ascii="Bell MT" w:hAnsi="Bell MT" w:cs="Times New Roman"/>
          <w:bCs/>
          <w:sz w:val="26"/>
          <w:szCs w:val="26"/>
        </w:rPr>
        <w:t>, the Son of God</w:t>
      </w:r>
      <w:r w:rsidRPr="009114C8">
        <w:rPr>
          <w:rFonts w:ascii="Bell MT" w:hAnsi="Bell MT" w:cs="Times New Roman"/>
          <w:bCs/>
          <w:sz w:val="26"/>
          <w:szCs w:val="26"/>
        </w:rPr>
        <w:t>? (1:1)</w:t>
      </w:r>
    </w:p>
    <w:p w14:paraId="4E255C2D" w14:textId="11DD2B44" w:rsidR="00F61CD9" w:rsidRPr="009114C8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How does this passage teach us about salvation in Him?</w:t>
      </w:r>
    </w:p>
    <w:p w14:paraId="659E436A" w14:textId="2FC83686" w:rsidR="00F61CD9" w:rsidRPr="009114C8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What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teach us about following him?</w:t>
      </w:r>
    </w:p>
    <w:p w14:paraId="1DB0255E" w14:textId="77777777" w:rsidR="00F61CD9" w:rsidRPr="00F61CD9" w:rsidRDefault="00F61CD9" w:rsidP="00F61CD9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14:paraId="2E6A7B0F" w14:textId="77777777" w:rsidR="008C2CA3" w:rsidRPr="00667329" w:rsidRDefault="008C2CA3" w:rsidP="008C2CA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7229BF0B" w:rsidR="00260CD9" w:rsidRPr="000B5507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7F4706" w:rsidRPr="000B5507">
        <w:rPr>
          <w:rFonts w:ascii="Bell MT" w:hAnsi="Bell MT" w:cs="Times New Roman"/>
          <w:bCs/>
          <w:sz w:val="26"/>
          <w:szCs w:val="26"/>
        </w:rPr>
        <w:t xml:space="preserve">March 6- </w:t>
      </w:r>
      <w:r w:rsidR="000B5507" w:rsidRPr="000B5507">
        <w:rPr>
          <w:rFonts w:ascii="Bell MT" w:hAnsi="Bell MT" w:cs="Times New Roman"/>
          <w:bCs/>
          <w:sz w:val="26"/>
          <w:szCs w:val="26"/>
        </w:rPr>
        <w:t xml:space="preserve">Blasphemy Against the Spirit </w:t>
      </w:r>
      <w:r w:rsidR="0063228E">
        <w:rPr>
          <w:rFonts w:ascii="Bell MT" w:hAnsi="Bell MT" w:cs="Times New Roman"/>
          <w:bCs/>
          <w:sz w:val="26"/>
          <w:szCs w:val="26"/>
        </w:rPr>
        <w:t>&amp;</w:t>
      </w:r>
      <w:r w:rsidR="000B5507" w:rsidRPr="000B5507">
        <w:rPr>
          <w:rFonts w:ascii="Bell MT" w:hAnsi="Bell MT" w:cs="Times New Roman"/>
          <w:bCs/>
          <w:sz w:val="26"/>
          <w:szCs w:val="26"/>
        </w:rPr>
        <w:t xml:space="preserve"> Jesus’ Family</w:t>
      </w:r>
      <w:r w:rsidR="008C2CA3" w:rsidRPr="000B5507">
        <w:rPr>
          <w:rFonts w:ascii="Bell MT" w:hAnsi="Bell MT" w:cs="Times New Roman"/>
          <w:bCs/>
          <w:sz w:val="26"/>
          <w:szCs w:val="26"/>
        </w:rPr>
        <w:t xml:space="preserve">, Mk </w:t>
      </w:r>
      <w:r w:rsidR="000B5507" w:rsidRPr="000B5507">
        <w:rPr>
          <w:rFonts w:ascii="Bell MT" w:hAnsi="Bell MT" w:cs="Times New Roman"/>
          <w:bCs/>
          <w:sz w:val="26"/>
          <w:szCs w:val="26"/>
        </w:rPr>
        <w:t>3:22–35</w:t>
      </w:r>
    </w:p>
    <w:sectPr w:rsidR="00260CD9" w:rsidRPr="000B550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ABEADA1A"/>
    <w:lvl w:ilvl="0" w:tplc="3476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A5E"/>
    <w:multiLevelType w:val="hybridMultilevel"/>
    <w:tmpl w:val="8C9A7E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9" w15:restartNumberingAfterBreak="0">
    <w:nsid w:val="48B21ED8"/>
    <w:multiLevelType w:val="hybridMultilevel"/>
    <w:tmpl w:val="088C4520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E338C5"/>
    <w:multiLevelType w:val="hybridMultilevel"/>
    <w:tmpl w:val="25F6D7F8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E0F4E"/>
    <w:multiLevelType w:val="hybridMultilevel"/>
    <w:tmpl w:val="ABEADA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10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8"/>
  </w:num>
  <w:num w:numId="10" w16cid:durableId="1313483695">
    <w:abstractNumId w:val="2"/>
  </w:num>
  <w:num w:numId="11" w16cid:durableId="1826169012">
    <w:abstractNumId w:val="11"/>
  </w:num>
  <w:num w:numId="12" w16cid:durableId="441265645">
    <w:abstractNumId w:val="4"/>
  </w:num>
  <w:num w:numId="13" w16cid:durableId="1906260938">
    <w:abstractNumId w:val="12"/>
  </w:num>
  <w:num w:numId="14" w16cid:durableId="1001472816">
    <w:abstractNumId w:val="7"/>
  </w:num>
  <w:num w:numId="15" w16cid:durableId="975333064">
    <w:abstractNumId w:val="9"/>
  </w:num>
  <w:num w:numId="16" w16cid:durableId="120063134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11A0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3985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2DF8"/>
    <w:rsid w:val="000A32AA"/>
    <w:rsid w:val="000A3818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507"/>
    <w:rsid w:val="000B5874"/>
    <w:rsid w:val="000B7043"/>
    <w:rsid w:val="000B7559"/>
    <w:rsid w:val="000B7589"/>
    <w:rsid w:val="000B7983"/>
    <w:rsid w:val="000B7E33"/>
    <w:rsid w:val="000B7FD9"/>
    <w:rsid w:val="000C0469"/>
    <w:rsid w:val="000C08F0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0682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1B66"/>
    <w:rsid w:val="002F224C"/>
    <w:rsid w:val="002F2AB8"/>
    <w:rsid w:val="002F2E0C"/>
    <w:rsid w:val="002F36E1"/>
    <w:rsid w:val="002F371B"/>
    <w:rsid w:val="002F3C0A"/>
    <w:rsid w:val="002F44D8"/>
    <w:rsid w:val="002F4F21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6E7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143"/>
    <w:rsid w:val="00506959"/>
    <w:rsid w:val="00506D1B"/>
    <w:rsid w:val="00511037"/>
    <w:rsid w:val="00511F28"/>
    <w:rsid w:val="00512ED1"/>
    <w:rsid w:val="00513A16"/>
    <w:rsid w:val="005147EB"/>
    <w:rsid w:val="00514809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0AC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225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28E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331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706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07E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46721"/>
    <w:rsid w:val="008516E4"/>
    <w:rsid w:val="00853A03"/>
    <w:rsid w:val="00853ABE"/>
    <w:rsid w:val="00854338"/>
    <w:rsid w:val="00854FAC"/>
    <w:rsid w:val="0085608E"/>
    <w:rsid w:val="00856A3E"/>
    <w:rsid w:val="00856F91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2CA3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14C8"/>
    <w:rsid w:val="009135D2"/>
    <w:rsid w:val="00913901"/>
    <w:rsid w:val="00914605"/>
    <w:rsid w:val="0091539A"/>
    <w:rsid w:val="00915743"/>
    <w:rsid w:val="00916D81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0C9E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974ED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28F2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05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2086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76F3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4107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0E33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06F5A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1CD9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11</cp:revision>
  <cp:lastPrinted>2024-02-28T15:43:00Z</cp:lastPrinted>
  <dcterms:created xsi:type="dcterms:W3CDTF">2024-02-23T19:54:00Z</dcterms:created>
  <dcterms:modified xsi:type="dcterms:W3CDTF">2024-02-29T17:23:00Z</dcterms:modified>
</cp:coreProperties>
</file>